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4C4C7" w14:textId="6F2A4D5F" w:rsidR="005570E9" w:rsidRPr="0029548B" w:rsidRDefault="00FD4EF4"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0E3624B3" wp14:editId="1B6FC25D">
            <wp:simplePos x="0" y="0"/>
            <wp:positionH relativeFrom="page">
              <wp:align>left</wp:align>
            </wp:positionH>
            <wp:positionV relativeFrom="paragraph">
              <wp:posOffset>-1131939</wp:posOffset>
            </wp:positionV>
            <wp:extent cx="7823835" cy="10268565"/>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3835" cy="1026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BA85" w14:textId="67014849" w:rsidR="00EC7EF1" w:rsidRPr="0029548B" w:rsidRDefault="00EC7EF1" w:rsidP="000D2832">
      <w:pPr>
        <w:jc w:val="right"/>
        <w:rPr>
          <w:rFonts w:ascii="Tahoma" w:hAnsi="Tahoma" w:cs="Tahoma"/>
          <w:b/>
          <w:color w:val="4E5732"/>
          <w:sz w:val="28"/>
        </w:rPr>
      </w:pPr>
    </w:p>
    <w:p w14:paraId="6A794AF2" w14:textId="77777777" w:rsidR="00EC7EF1" w:rsidRPr="0029548B" w:rsidRDefault="00EC7EF1" w:rsidP="000D2832">
      <w:pPr>
        <w:jc w:val="right"/>
        <w:rPr>
          <w:rFonts w:ascii="Tahoma" w:hAnsi="Tahoma" w:cs="Tahoma"/>
          <w:b/>
          <w:color w:val="4E5732"/>
          <w:sz w:val="28"/>
        </w:rPr>
      </w:pPr>
    </w:p>
    <w:p w14:paraId="4A3D0A18" w14:textId="4DE6A221"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22B90EF1" w14:textId="77777777" w:rsidR="005570E9" w:rsidRPr="001271AB" w:rsidRDefault="005570E9" w:rsidP="001A7874">
      <w:pPr>
        <w:jc w:val="right"/>
        <w:rPr>
          <w:rFonts w:ascii="Tahoma" w:hAnsi="Tahoma" w:cs="Tahoma"/>
          <w:b/>
          <w:color w:val="4E5732"/>
          <w:sz w:val="28"/>
        </w:rPr>
      </w:pPr>
    </w:p>
    <w:p w14:paraId="307EED52" w14:textId="77777777" w:rsidR="00EC7EF1" w:rsidRPr="001271AB" w:rsidRDefault="00EC7EF1" w:rsidP="001A7874">
      <w:pPr>
        <w:jc w:val="right"/>
        <w:rPr>
          <w:rFonts w:ascii="Tahoma" w:hAnsi="Tahoma" w:cs="Tahoma"/>
          <w:b/>
          <w:color w:val="4E5732"/>
          <w:sz w:val="28"/>
        </w:rPr>
      </w:pPr>
    </w:p>
    <w:p w14:paraId="10633E5B" w14:textId="77777777" w:rsidR="001F70F5" w:rsidRDefault="001F70F5" w:rsidP="00D036CA">
      <w:pPr>
        <w:jc w:val="right"/>
        <w:rPr>
          <w:rFonts w:ascii="Tahoma" w:hAnsi="Tahoma" w:cs="Tahoma"/>
          <w:b/>
          <w:color w:val="324C84" w:themeColor="accent4" w:themeShade="80"/>
          <w:sz w:val="40"/>
        </w:rPr>
      </w:pPr>
    </w:p>
    <w:p w14:paraId="4A5BDB2F" w14:textId="63EFAB31" w:rsidR="001F70F5" w:rsidRPr="00FF4E26" w:rsidRDefault="00FF4E26" w:rsidP="00D036CA">
      <w:pPr>
        <w:jc w:val="right"/>
        <w:rPr>
          <w:rFonts w:ascii="Tahoma" w:hAnsi="Tahoma" w:cs="Tahoma"/>
          <w:b/>
          <w:color w:val="FFFFFF" w:themeColor="background2"/>
          <w:sz w:val="40"/>
        </w:rPr>
      </w:pPr>
      <w:r>
        <w:rPr>
          <w:rFonts w:ascii="Tahoma" w:hAnsi="Tahoma" w:cs="Tahoma"/>
          <w:b/>
          <w:color w:val="FFFFFF" w:themeColor="background2"/>
          <w:sz w:val="40"/>
        </w:rPr>
        <w:t>Lesson Guide</w:t>
      </w:r>
    </w:p>
    <w:p w14:paraId="40F487C5" w14:textId="23F7A965"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4FD035CB" wp14:editId="01AC9CFE">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0009676A" w14:textId="48F71F42" w:rsidR="00623C58" w:rsidRPr="00FF4E26" w:rsidRDefault="00FF4E26" w:rsidP="001B0010">
      <w:pPr>
        <w:jc w:val="right"/>
        <w:rPr>
          <w:rFonts w:ascii="Tahoma" w:hAnsi="Tahoma" w:cs="Tahoma"/>
          <w:b/>
          <w:color w:val="FFFFFF" w:themeColor="background2"/>
          <w:sz w:val="40"/>
        </w:rPr>
      </w:pPr>
      <w:r>
        <w:rPr>
          <w:rFonts w:ascii="Tahoma" w:hAnsi="Tahoma" w:cs="Tahoma"/>
          <w:b/>
          <w:color w:val="FFFFFF" w:themeColor="background2"/>
          <w:sz w:val="40"/>
        </w:rPr>
        <w:t xml:space="preserve">Organizational </w:t>
      </w:r>
      <w:r w:rsidR="006619CD">
        <w:rPr>
          <w:rFonts w:ascii="Tahoma" w:hAnsi="Tahoma" w:cs="Tahoma"/>
          <w:b/>
          <w:color w:val="FFFFFF" w:themeColor="background2"/>
          <w:sz w:val="40"/>
        </w:rPr>
        <w:t>Structure and the Mission</w:t>
      </w:r>
    </w:p>
    <w:p w14:paraId="015F54E9" w14:textId="4F82F94B" w:rsidR="001F70F5" w:rsidRDefault="0024118D" w:rsidP="002710FA">
      <w:pPr>
        <w:jc w:val="right"/>
        <w:rPr>
          <w:rFonts w:ascii="Tahoma" w:hAnsi="Tahoma" w:cs="Tahoma"/>
          <w:b/>
          <w:i/>
          <w:color w:val="324C84" w:themeColor="accent4" w:themeShade="80"/>
          <w:szCs w:val="24"/>
        </w:rPr>
      </w:pPr>
      <w:r w:rsidRPr="0024118D">
        <w:rPr>
          <w:rFonts w:ascii="Tahoma" w:hAnsi="Tahoma" w:cs="Tahoma"/>
          <w:b/>
          <w:bCs/>
          <w:color w:val="FFFFFF" w:themeColor="background2"/>
        </w:rPr>
        <w:t>14 April 2025</w:t>
      </w:r>
    </w:p>
    <w:p w14:paraId="0AA0B819" w14:textId="77777777" w:rsidR="00C9154C" w:rsidRPr="00DF4DA5" w:rsidRDefault="00C53F39" w:rsidP="001F70F5">
      <w:pPr>
        <w:spacing w:line="276" w:lineRule="auto"/>
        <w:rPr>
          <w:sz w:val="20"/>
        </w:rPr>
      </w:pPr>
      <w:r>
        <w:rPr>
          <w:sz w:val="20"/>
        </w:rPr>
        <w:br w:type="page"/>
      </w:r>
    </w:p>
    <w:p w14:paraId="52C3459D" w14:textId="29B7B7E1" w:rsidR="009C125E" w:rsidRPr="009C125E" w:rsidRDefault="00AB5EA0"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 xml:space="preserve">Organizational </w:t>
      </w:r>
      <w:r w:rsidR="00EE72B5" w:rsidRPr="00EE72B5">
        <w:rPr>
          <w:rFonts w:ascii="Tahoma" w:hAnsi="Tahoma" w:cs="Tahoma"/>
          <w:b/>
          <w:color w:val="324C84" w:themeColor="accent4" w:themeShade="80"/>
          <w:sz w:val="24"/>
          <w:szCs w:val="24"/>
        </w:rPr>
        <w:t>Structure and the Mission</w:t>
      </w:r>
    </w:p>
    <w:p w14:paraId="28526A29" w14:textId="77777777" w:rsidR="009C125E" w:rsidRDefault="009C125E" w:rsidP="009C125E">
      <w:pPr>
        <w:pStyle w:val="Heading3"/>
      </w:pPr>
      <w:r>
        <w:t xml:space="preserve">Purpose </w:t>
      </w:r>
    </w:p>
    <w:p w14:paraId="7CBF5D5D" w14:textId="4DD62BEB" w:rsidR="002777EE" w:rsidRDefault="00DC7C6B" w:rsidP="002777EE">
      <w:r>
        <w:t xml:space="preserve">This lesson </w:t>
      </w:r>
      <w:r w:rsidR="006E5D3F">
        <w:t xml:space="preserve">guide is designed to support the local development of Flight Commander Leadership Course materials.  </w:t>
      </w:r>
      <w:r w:rsidR="00B25CF4">
        <w:t>Selected facilitators should use this guide as they prepare presentation materials.</w:t>
      </w:r>
      <w:r w:rsidR="006E5D3F">
        <w:t xml:space="preserve">  </w:t>
      </w:r>
      <w:r w:rsidR="005B1A5F">
        <w:t xml:space="preserve">For more information on how lessons are structured, or how to use them in the course, see the </w:t>
      </w:r>
      <w:r w:rsidR="005B1A5F" w:rsidRPr="005B1A5F">
        <w:rPr>
          <w:b/>
          <w:i/>
        </w:rPr>
        <w:t xml:space="preserve">Course Director’s </w:t>
      </w:r>
      <w:r w:rsidR="00147BB9">
        <w:rPr>
          <w:b/>
          <w:i/>
        </w:rPr>
        <w:t>Handbook</w:t>
      </w:r>
      <w:r w:rsidR="005B1A5F">
        <w:t xml:space="preserve"> or </w:t>
      </w:r>
      <w:r w:rsidR="00DD0B45" w:rsidRPr="002E528C">
        <w:t>online Facilitator Resources</w:t>
      </w:r>
      <w:r w:rsidR="005B1A5F">
        <w:t xml:space="preserve">. </w:t>
      </w:r>
    </w:p>
    <w:p w14:paraId="546DBB02" w14:textId="77777777" w:rsidR="009C125E" w:rsidRDefault="009C125E" w:rsidP="009C125E">
      <w:pPr>
        <w:pStyle w:val="Heading3"/>
      </w:pPr>
      <w:r>
        <w:t>Scope</w:t>
      </w:r>
    </w:p>
    <w:p w14:paraId="457F785C" w14:textId="0210FBC1" w:rsidR="00EE72B5" w:rsidRPr="00EE72B5" w:rsidRDefault="00EE72B5" w:rsidP="00EE72B5">
      <w:pPr>
        <w:pStyle w:val="Heading3"/>
        <w:rPr>
          <w:rFonts w:ascii="Arial" w:eastAsiaTheme="minorHAnsi" w:hAnsi="Arial" w:cstheme="minorBidi"/>
          <w:b w:val="0"/>
          <w:bCs w:val="0"/>
          <w:color w:val="auto"/>
          <w:sz w:val="22"/>
        </w:rPr>
      </w:pPr>
      <w:r w:rsidRPr="00EE72B5">
        <w:rPr>
          <w:rFonts w:ascii="Arial" w:eastAsiaTheme="minorHAnsi" w:hAnsi="Arial" w:cstheme="minorBidi"/>
          <w:b w:val="0"/>
          <w:bCs w:val="0"/>
          <w:color w:val="auto"/>
          <w:sz w:val="22"/>
        </w:rPr>
        <w:t>An organization’s structure and mission are interconnected. The mission describes an organization's purpose-what everyone within the organization is working toward. Changes in the mission drive changes in the structure of the organization to accomplish the mission more effectively. Organizational structures across wings</w:t>
      </w:r>
      <w:r>
        <w:rPr>
          <w:rFonts w:ascii="Arial" w:eastAsiaTheme="minorHAnsi" w:hAnsi="Arial" w:cstheme="minorBidi"/>
          <w:b w:val="0"/>
          <w:bCs w:val="0"/>
          <w:color w:val="auto"/>
          <w:sz w:val="22"/>
        </w:rPr>
        <w:t xml:space="preserve">, deltas or garrisons </w:t>
      </w:r>
      <w:r w:rsidRPr="00EE72B5">
        <w:rPr>
          <w:rFonts w:ascii="Arial" w:eastAsiaTheme="minorHAnsi" w:hAnsi="Arial" w:cstheme="minorBidi"/>
          <w:b w:val="0"/>
          <w:bCs w:val="0"/>
          <w:color w:val="auto"/>
          <w:sz w:val="22"/>
        </w:rPr>
        <w:t>are inherently different, supporting different missions and affecting how operations and the exchange of information occur at different bases. Understanding the mission is the first step towards recognizing the role of each organization in reaching success a</w:t>
      </w:r>
      <w:r>
        <w:rPr>
          <w:rFonts w:ascii="Arial" w:eastAsiaTheme="minorHAnsi" w:hAnsi="Arial" w:cstheme="minorBidi"/>
          <w:b w:val="0"/>
          <w:bCs w:val="0"/>
          <w:color w:val="auto"/>
          <w:sz w:val="22"/>
        </w:rPr>
        <w:t xml:space="preserve">cross the Department of the </w:t>
      </w:r>
      <w:r w:rsidRPr="00EE72B5">
        <w:rPr>
          <w:rFonts w:ascii="Arial" w:eastAsiaTheme="minorHAnsi" w:hAnsi="Arial" w:cstheme="minorBidi"/>
          <w:b w:val="0"/>
          <w:bCs w:val="0"/>
          <w:color w:val="auto"/>
          <w:sz w:val="22"/>
        </w:rPr>
        <w:t>Air Force.</w:t>
      </w:r>
    </w:p>
    <w:p w14:paraId="3072905E" w14:textId="308C9A89" w:rsidR="00EE72B5" w:rsidRDefault="00EE72B5" w:rsidP="00EE72B5">
      <w:pPr>
        <w:pStyle w:val="Heading3"/>
        <w:rPr>
          <w:rFonts w:ascii="Arial" w:eastAsiaTheme="minorHAnsi" w:hAnsi="Arial" w:cstheme="minorBidi"/>
          <w:b w:val="0"/>
          <w:bCs w:val="0"/>
          <w:color w:val="auto"/>
          <w:sz w:val="22"/>
        </w:rPr>
      </w:pPr>
      <w:r w:rsidRPr="00EE72B5">
        <w:rPr>
          <w:rFonts w:ascii="Arial" w:eastAsiaTheme="minorHAnsi" w:hAnsi="Arial" w:cstheme="minorBidi"/>
          <w:b w:val="0"/>
          <w:bCs w:val="0"/>
          <w:color w:val="auto"/>
          <w:sz w:val="22"/>
        </w:rPr>
        <w:t>As a Flight Commander, it is important to know and understand your organizational structure but also the critical role your flight and squadron</w:t>
      </w:r>
      <w:r>
        <w:rPr>
          <w:rFonts w:ascii="Arial" w:eastAsiaTheme="minorHAnsi" w:hAnsi="Arial" w:cstheme="minorBidi"/>
          <w:b w:val="0"/>
          <w:bCs w:val="0"/>
          <w:color w:val="auto"/>
          <w:sz w:val="22"/>
        </w:rPr>
        <w:t xml:space="preserve"> (or equivalent) </w:t>
      </w:r>
      <w:r w:rsidRPr="00EE72B5">
        <w:rPr>
          <w:rFonts w:ascii="Arial" w:eastAsiaTheme="minorHAnsi" w:hAnsi="Arial" w:cstheme="minorBidi"/>
          <w:b w:val="0"/>
          <w:bCs w:val="0"/>
          <w:color w:val="auto"/>
          <w:sz w:val="22"/>
        </w:rPr>
        <w:t>play in accomplishing the mission of the broader organization. You must message this “why” down to the lowest levels of the flight in order to keep your Airmen</w:t>
      </w:r>
      <w:r>
        <w:rPr>
          <w:rFonts w:ascii="Arial" w:eastAsiaTheme="minorHAnsi" w:hAnsi="Arial" w:cstheme="minorBidi"/>
          <w:b w:val="0"/>
          <w:bCs w:val="0"/>
          <w:color w:val="auto"/>
          <w:sz w:val="22"/>
        </w:rPr>
        <w:t xml:space="preserve"> or Guardians</w:t>
      </w:r>
      <w:r w:rsidRPr="00EE72B5">
        <w:rPr>
          <w:rFonts w:ascii="Arial" w:eastAsiaTheme="minorHAnsi" w:hAnsi="Arial" w:cstheme="minorBidi"/>
          <w:b w:val="0"/>
          <w:bCs w:val="0"/>
          <w:color w:val="auto"/>
          <w:sz w:val="22"/>
        </w:rPr>
        <w:t xml:space="preserve"> engaged and connected to the vital role they play in the mission. Additionally, a Flight Commander must recognize where he/she fits into the chain-of-command as issues may arise which require them to not only go up and down the chain but often laterally outside of the local unit to resolve.</w:t>
      </w:r>
    </w:p>
    <w:p w14:paraId="3EF7C9CC" w14:textId="55DD938E" w:rsidR="00AF0D7A" w:rsidRDefault="009C125E" w:rsidP="00EE72B5">
      <w:pPr>
        <w:pStyle w:val="Heading3"/>
      </w:pPr>
      <w:r>
        <w:t>Recommended Objectives</w:t>
      </w:r>
    </w:p>
    <w:p w14:paraId="4305779E" w14:textId="42451AEB" w:rsidR="009C125E" w:rsidRDefault="009C125E" w:rsidP="009C125E">
      <w:r>
        <w:t xml:space="preserve">By the end of this lesson, the </w:t>
      </w:r>
      <w:r w:rsidR="00EE72B5">
        <w:t xml:space="preserve">participant </w:t>
      </w:r>
      <w:r>
        <w:t>should be able to:</w:t>
      </w:r>
    </w:p>
    <w:p w14:paraId="6AC0CD06" w14:textId="77777777" w:rsidR="00EE72B5" w:rsidRDefault="00EE72B5" w:rsidP="00EE72B5">
      <w:pPr>
        <w:pStyle w:val="Heading3"/>
        <w:numPr>
          <w:ilvl w:val="0"/>
          <w:numId w:val="24"/>
        </w:numPr>
        <w:rPr>
          <w:rFonts w:ascii="Arial" w:eastAsiaTheme="minorHAnsi" w:hAnsi="Arial" w:cstheme="minorBidi"/>
          <w:b w:val="0"/>
          <w:bCs w:val="0"/>
          <w:color w:val="auto"/>
          <w:sz w:val="22"/>
        </w:rPr>
      </w:pPr>
      <w:r w:rsidRPr="00EE72B5">
        <w:rPr>
          <w:rFonts w:ascii="Arial" w:eastAsiaTheme="minorHAnsi" w:hAnsi="Arial" w:cstheme="minorBidi"/>
          <w:b w:val="0"/>
          <w:bCs w:val="0"/>
          <w:color w:val="auto"/>
          <w:sz w:val="22"/>
        </w:rPr>
        <w:t>Explain your unit’s (wing/equivalent) mission and how a mission promotes unity of effort.</w:t>
      </w:r>
    </w:p>
    <w:p w14:paraId="37E7ECCC" w14:textId="4F0803AC" w:rsidR="00EE72B5" w:rsidRPr="00EE72B5" w:rsidRDefault="00EE72B5" w:rsidP="00EE72B5">
      <w:pPr>
        <w:pStyle w:val="Heading3"/>
        <w:numPr>
          <w:ilvl w:val="0"/>
          <w:numId w:val="24"/>
        </w:numPr>
        <w:rPr>
          <w:rFonts w:ascii="Arial" w:eastAsiaTheme="minorHAnsi" w:hAnsi="Arial" w:cstheme="minorBidi"/>
          <w:b w:val="0"/>
          <w:bCs w:val="0"/>
          <w:color w:val="auto"/>
          <w:sz w:val="22"/>
        </w:rPr>
      </w:pPr>
      <w:r w:rsidRPr="00EE72B5">
        <w:rPr>
          <w:rFonts w:ascii="Arial" w:eastAsiaTheme="minorHAnsi" w:hAnsi="Arial" w:cstheme="minorBidi"/>
          <w:b w:val="0"/>
          <w:bCs w:val="0"/>
          <w:color w:val="auto"/>
          <w:sz w:val="22"/>
        </w:rPr>
        <w:t>Describe your unit’s (wing/equivalent) organizational structure and its purpose.</w:t>
      </w:r>
    </w:p>
    <w:p w14:paraId="0D86E6FC" w14:textId="7DD2F31D" w:rsidR="00EE72B5" w:rsidRDefault="00EE72B5" w:rsidP="00EE72B5">
      <w:pPr>
        <w:pStyle w:val="Heading3"/>
        <w:numPr>
          <w:ilvl w:val="0"/>
          <w:numId w:val="24"/>
        </w:numPr>
        <w:rPr>
          <w:rFonts w:ascii="Arial" w:eastAsiaTheme="minorHAnsi" w:hAnsi="Arial" w:cstheme="minorBidi"/>
          <w:b w:val="0"/>
          <w:bCs w:val="0"/>
          <w:color w:val="auto"/>
          <w:sz w:val="22"/>
        </w:rPr>
      </w:pPr>
      <w:r w:rsidRPr="00EE72B5">
        <w:rPr>
          <w:rFonts w:ascii="Arial" w:eastAsiaTheme="minorHAnsi" w:hAnsi="Arial" w:cstheme="minorBidi"/>
          <w:b w:val="0"/>
          <w:bCs w:val="0"/>
          <w:color w:val="auto"/>
          <w:sz w:val="22"/>
        </w:rPr>
        <w:t xml:space="preserve">Define the role of your Flight and/or </w:t>
      </w:r>
      <w:r>
        <w:rPr>
          <w:rFonts w:ascii="Arial" w:eastAsiaTheme="minorHAnsi" w:hAnsi="Arial" w:cstheme="minorBidi"/>
          <w:b w:val="0"/>
          <w:bCs w:val="0"/>
          <w:color w:val="auto"/>
          <w:sz w:val="22"/>
        </w:rPr>
        <w:t>squadron/equivalent</w:t>
      </w:r>
      <w:r w:rsidRPr="00EE72B5">
        <w:rPr>
          <w:rFonts w:ascii="Arial" w:eastAsiaTheme="minorHAnsi" w:hAnsi="Arial" w:cstheme="minorBidi"/>
          <w:b w:val="0"/>
          <w:bCs w:val="0"/>
          <w:color w:val="auto"/>
          <w:sz w:val="22"/>
        </w:rPr>
        <w:t xml:space="preserve"> in fulfilling the wing's overall mission.</w:t>
      </w:r>
    </w:p>
    <w:p w14:paraId="360229ED" w14:textId="1AC187E4" w:rsidR="009C125E" w:rsidRDefault="00AF0D7A" w:rsidP="00EE72B5">
      <w:pPr>
        <w:pStyle w:val="Heading3"/>
      </w:pPr>
      <w:r>
        <w:t>Recommended P</w:t>
      </w:r>
      <w:r w:rsidR="009C125E">
        <w:t>OC / Presenter</w:t>
      </w:r>
    </w:p>
    <w:p w14:paraId="448BAB60" w14:textId="43E6E9DD" w:rsidR="00581430" w:rsidRDefault="00EE72B5" w:rsidP="00B25CF4">
      <w:pPr>
        <w:pStyle w:val="ListParagraph"/>
        <w:numPr>
          <w:ilvl w:val="0"/>
          <w:numId w:val="23"/>
        </w:numPr>
        <w:spacing w:line="276" w:lineRule="auto"/>
      </w:pPr>
      <w:r>
        <w:t>Group</w:t>
      </w:r>
      <w:r w:rsidR="00E44EE7">
        <w:t xml:space="preserve">/Wing, Delta or Garrison-level leader (CC or CV if possible) </w:t>
      </w:r>
    </w:p>
    <w:p w14:paraId="0C0F3CA5" w14:textId="4F27CA60" w:rsidR="00AF0D7A" w:rsidRDefault="00C62AAF" w:rsidP="00B25CF4">
      <w:pPr>
        <w:pStyle w:val="ListParagraph"/>
        <w:numPr>
          <w:ilvl w:val="0"/>
          <w:numId w:val="23"/>
        </w:numPr>
        <w:spacing w:line="276" w:lineRule="auto"/>
      </w:pPr>
      <w:r>
        <w:t>Squadron-level leader (DO, CC or equivalent)</w:t>
      </w:r>
    </w:p>
    <w:p w14:paraId="3F964DB9" w14:textId="77777777" w:rsidR="009C125E" w:rsidRDefault="00AF0D7A" w:rsidP="009C125E">
      <w:pPr>
        <w:pStyle w:val="Heading3"/>
      </w:pPr>
      <w:r>
        <w:t xml:space="preserve">Recommended </w:t>
      </w:r>
      <w:r w:rsidR="009C125E">
        <w:t>Length:</w:t>
      </w:r>
    </w:p>
    <w:p w14:paraId="04308C80" w14:textId="77777777" w:rsidR="009C125E" w:rsidRDefault="00B25CF4" w:rsidP="009C125E">
      <w:pPr>
        <w:pStyle w:val="ListParagraph"/>
        <w:numPr>
          <w:ilvl w:val="0"/>
          <w:numId w:val="23"/>
        </w:numPr>
        <w:spacing w:line="276" w:lineRule="auto"/>
      </w:pPr>
      <w:r>
        <w:t xml:space="preserve">25 </w:t>
      </w:r>
      <w:r w:rsidR="009C125E">
        <w:t>minutes</w:t>
      </w:r>
      <w:r>
        <w:t xml:space="preserve"> (inclusive of questions)</w:t>
      </w:r>
    </w:p>
    <w:p w14:paraId="558AB941" w14:textId="77777777" w:rsidR="009C125E" w:rsidRDefault="00AF0D7A" w:rsidP="009C125E">
      <w:pPr>
        <w:pStyle w:val="Heading3"/>
      </w:pPr>
      <w:r>
        <w:t>Recommended Approach</w:t>
      </w:r>
    </w:p>
    <w:p w14:paraId="45F1D9A4" w14:textId="59344742" w:rsidR="00AF0D7A" w:rsidRDefault="00BB063F" w:rsidP="009C125E">
      <w:pPr>
        <w:pStyle w:val="ListParagraph"/>
        <w:numPr>
          <w:ilvl w:val="0"/>
          <w:numId w:val="23"/>
        </w:numPr>
      </w:pPr>
      <w:r>
        <w:t>Informal briefing</w:t>
      </w:r>
      <w:r w:rsidR="009C125E">
        <w:t xml:space="preserve"> and discussion</w:t>
      </w:r>
    </w:p>
    <w:p w14:paraId="6A37390D" w14:textId="597A9BEA" w:rsidR="009C125E" w:rsidRDefault="009C125E" w:rsidP="009C125E">
      <w:pPr>
        <w:pStyle w:val="Heading3"/>
      </w:pPr>
      <w:r>
        <w:lastRenderedPageBreak/>
        <w:t>Lesson Connections</w:t>
      </w:r>
    </w:p>
    <w:p w14:paraId="7A619086" w14:textId="3972F79E" w:rsidR="00E44EE7" w:rsidRPr="00E44EE7" w:rsidRDefault="00E44EE7" w:rsidP="00D33915">
      <w:pPr>
        <w:pStyle w:val="ListParagraph"/>
        <w:numPr>
          <w:ilvl w:val="0"/>
          <w:numId w:val="23"/>
        </w:numPr>
        <w:spacing w:line="276" w:lineRule="auto"/>
      </w:pPr>
      <w:bookmarkStart w:id="0" w:name="_Hlk103237653"/>
      <w:r w:rsidRPr="00E44EE7">
        <w:rPr>
          <w:b/>
          <w:bCs/>
        </w:rPr>
        <w:t>Organizational Heritage</w:t>
      </w:r>
      <w:r w:rsidRPr="00E44EE7">
        <w:t>-it is important to recognize how technology and emerging threats have altered the mission of each wing,</w:t>
      </w:r>
      <w:r>
        <w:t xml:space="preserve"> delta or garrison</w:t>
      </w:r>
      <w:r w:rsidRPr="00E44EE7">
        <w:t xml:space="preserve"> and how </w:t>
      </w:r>
      <w:r>
        <w:t>these</w:t>
      </w:r>
      <w:r w:rsidRPr="00E44EE7">
        <w:t xml:space="preserve"> have transformed in order to more effectively accomplish dynamic </w:t>
      </w:r>
      <w:r>
        <w:t xml:space="preserve">DAF </w:t>
      </w:r>
      <w:r w:rsidRPr="00E44EE7">
        <w:t>missions.</w:t>
      </w:r>
    </w:p>
    <w:p w14:paraId="639484B5" w14:textId="1C77B058" w:rsidR="00B25CF4" w:rsidRPr="00E44EE7" w:rsidRDefault="006535D4" w:rsidP="00D33915">
      <w:pPr>
        <w:pStyle w:val="ListParagraph"/>
        <w:numPr>
          <w:ilvl w:val="0"/>
          <w:numId w:val="23"/>
        </w:numPr>
        <w:spacing w:line="276" w:lineRule="auto"/>
        <w:rPr>
          <w:b/>
          <w:bCs/>
          <w:i/>
          <w:iCs/>
        </w:rPr>
      </w:pPr>
      <w:r w:rsidRPr="00C37EA2">
        <w:rPr>
          <w:b/>
        </w:rPr>
        <w:t>Mission Command</w:t>
      </w:r>
      <w:r>
        <w:t>-</w:t>
      </w:r>
      <w:r w:rsidR="00E44EE7" w:rsidRPr="00E44EE7">
        <w:t>innovation, flexibility, and trust are key factors in accomplishing the mission with limited resources and would not be possible without a clear commander’s intent or individual initiative.</w:t>
      </w:r>
    </w:p>
    <w:p w14:paraId="6C48E46D" w14:textId="2592CF6C" w:rsidR="00E44EE7" w:rsidRPr="00E44EE7" w:rsidRDefault="00E44EE7" w:rsidP="00E44EE7">
      <w:pPr>
        <w:pStyle w:val="ListParagraph"/>
        <w:numPr>
          <w:ilvl w:val="0"/>
          <w:numId w:val="23"/>
        </w:numPr>
        <w:spacing w:line="276" w:lineRule="auto"/>
        <w:rPr>
          <w:bCs/>
          <w:i/>
          <w:iCs/>
        </w:rPr>
      </w:pPr>
      <w:r w:rsidRPr="00E44EE7">
        <w:rPr>
          <w:b/>
        </w:rPr>
        <w:t>Preparing for Command</w:t>
      </w:r>
      <w:r w:rsidRPr="00E44EE7">
        <w:rPr>
          <w:bCs/>
        </w:rPr>
        <w:t>-it is critical for you as a Flight Commander to understand the flight/squadron’s mission in the context of the wing’s mission and be able to message the critical role of your flight/squadron to your team.</w:t>
      </w:r>
    </w:p>
    <w:bookmarkEnd w:id="0"/>
    <w:p w14:paraId="0AD8A739" w14:textId="5F90015D" w:rsidR="00E44EE7" w:rsidRDefault="00E44EE7" w:rsidP="00E44EE7">
      <w:pPr>
        <w:spacing w:line="276" w:lineRule="auto"/>
      </w:pPr>
    </w:p>
    <w:sectPr w:rsidR="00E44EE7"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86B58" w14:textId="77777777" w:rsidR="004D4C17" w:rsidRDefault="004D4C17" w:rsidP="001C5074">
      <w:pPr>
        <w:spacing w:line="240" w:lineRule="auto"/>
      </w:pPr>
      <w:r>
        <w:separator/>
      </w:r>
    </w:p>
  </w:endnote>
  <w:endnote w:type="continuationSeparator" w:id="0">
    <w:p w14:paraId="2466FAA9" w14:textId="77777777" w:rsidR="004D4C17" w:rsidRDefault="004D4C17" w:rsidP="001C5074">
      <w:pPr>
        <w:spacing w:line="240" w:lineRule="auto"/>
      </w:pPr>
      <w:r>
        <w:continuationSeparator/>
      </w:r>
    </w:p>
  </w:endnote>
  <w:endnote w:type="continuationNotice" w:id="1">
    <w:p w14:paraId="438A386B" w14:textId="77777777" w:rsidR="004D4C17" w:rsidRDefault="004D4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9483" w14:textId="77777777" w:rsidR="0024118D" w:rsidRDefault="00241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035D5" w14:textId="36224230"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F9E3323" wp14:editId="131C8AE0">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087FF4" w14:textId="7045FBD2"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90D8E">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9E3323"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9087FF4" w14:textId="7045FBD2"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90D8E">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38B69C13">
      <w:rPr>
        <w:color w:val="324C84" w:themeColor="accent4" w:themeShade="80"/>
        <w:sz w:val="18"/>
        <w:szCs w:val="18"/>
      </w:rPr>
      <w:t>Organizational Structure and Mission</w:t>
    </w:r>
    <w:r w:rsidRPr="00051FFA">
      <w:rPr>
        <w:color w:val="324C84" w:themeColor="accent4" w:themeShade="80"/>
        <w:sz w:val="18"/>
        <w:szCs w:val="18"/>
      </w:rPr>
      <w:tab/>
    </w:r>
    <w:r w:rsidR="0024118D" w:rsidRPr="0024118D">
      <w:rPr>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3578" w14:textId="77777777" w:rsidR="0024118D" w:rsidRDefault="00241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7776E" w14:textId="77777777" w:rsidR="004D4C17" w:rsidRDefault="004D4C17" w:rsidP="001C5074">
      <w:pPr>
        <w:spacing w:line="240" w:lineRule="auto"/>
      </w:pPr>
      <w:r>
        <w:separator/>
      </w:r>
    </w:p>
  </w:footnote>
  <w:footnote w:type="continuationSeparator" w:id="0">
    <w:p w14:paraId="67B0A65B" w14:textId="77777777" w:rsidR="004D4C17" w:rsidRDefault="004D4C17" w:rsidP="001C5074">
      <w:pPr>
        <w:spacing w:line="240" w:lineRule="auto"/>
      </w:pPr>
      <w:r>
        <w:continuationSeparator/>
      </w:r>
    </w:p>
  </w:footnote>
  <w:footnote w:type="continuationNotice" w:id="1">
    <w:p w14:paraId="13A426A1" w14:textId="77777777" w:rsidR="004D4C17" w:rsidRDefault="004D4C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E431" w14:textId="77777777" w:rsidR="0024118D" w:rsidRDefault="00241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70AD" w14:textId="5DF3864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36557CC8" wp14:editId="08A0E5D8">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285B" w14:textId="77777777" w:rsidR="0024118D" w:rsidRDefault="00241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F1381"/>
    <w:multiLevelType w:val="hybridMultilevel"/>
    <w:tmpl w:val="C6F8C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802759">
    <w:abstractNumId w:val="9"/>
  </w:num>
  <w:num w:numId="2" w16cid:durableId="1206913295">
    <w:abstractNumId w:val="7"/>
  </w:num>
  <w:num w:numId="3" w16cid:durableId="570510309">
    <w:abstractNumId w:val="6"/>
  </w:num>
  <w:num w:numId="4" w16cid:durableId="1286303765">
    <w:abstractNumId w:val="5"/>
  </w:num>
  <w:num w:numId="5" w16cid:durableId="1491870380">
    <w:abstractNumId w:val="4"/>
  </w:num>
  <w:num w:numId="6" w16cid:durableId="146164808">
    <w:abstractNumId w:val="8"/>
  </w:num>
  <w:num w:numId="7" w16cid:durableId="2081323079">
    <w:abstractNumId w:val="3"/>
  </w:num>
  <w:num w:numId="8" w16cid:durableId="913734072">
    <w:abstractNumId w:val="2"/>
  </w:num>
  <w:num w:numId="9" w16cid:durableId="454443306">
    <w:abstractNumId w:val="1"/>
  </w:num>
  <w:num w:numId="10" w16cid:durableId="2065521096">
    <w:abstractNumId w:val="0"/>
  </w:num>
  <w:num w:numId="11" w16cid:durableId="1841264626">
    <w:abstractNumId w:val="20"/>
  </w:num>
  <w:num w:numId="12" w16cid:durableId="1664700668">
    <w:abstractNumId w:val="13"/>
  </w:num>
  <w:num w:numId="13" w16cid:durableId="782260599">
    <w:abstractNumId w:val="11"/>
  </w:num>
  <w:num w:numId="14" w16cid:durableId="117453910">
    <w:abstractNumId w:val="16"/>
  </w:num>
  <w:num w:numId="15" w16cid:durableId="390806866">
    <w:abstractNumId w:val="15"/>
  </w:num>
  <w:num w:numId="16" w16cid:durableId="269747655">
    <w:abstractNumId w:val="19"/>
  </w:num>
  <w:num w:numId="17" w16cid:durableId="935938221">
    <w:abstractNumId w:val="10"/>
  </w:num>
  <w:num w:numId="18" w16cid:durableId="1879857731">
    <w:abstractNumId w:val="12"/>
  </w:num>
  <w:num w:numId="19" w16cid:durableId="452141993">
    <w:abstractNumId w:val="21"/>
  </w:num>
  <w:num w:numId="20" w16cid:durableId="1257978779">
    <w:abstractNumId w:val="22"/>
  </w:num>
  <w:num w:numId="21" w16cid:durableId="1160081751">
    <w:abstractNumId w:val="18"/>
  </w:num>
  <w:num w:numId="22" w16cid:durableId="246548038">
    <w:abstractNumId w:val="23"/>
  </w:num>
  <w:num w:numId="23" w16cid:durableId="1518881818">
    <w:abstractNumId w:val="14"/>
  </w:num>
  <w:num w:numId="24" w16cid:durableId="10440602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8C5"/>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57494"/>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152"/>
    <w:rsid w:val="000834C7"/>
    <w:rsid w:val="00083BDF"/>
    <w:rsid w:val="0008578D"/>
    <w:rsid w:val="000862A3"/>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288"/>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47BB9"/>
    <w:rsid w:val="0015098D"/>
    <w:rsid w:val="00152DE8"/>
    <w:rsid w:val="00153159"/>
    <w:rsid w:val="00153D7E"/>
    <w:rsid w:val="00153F74"/>
    <w:rsid w:val="00154A23"/>
    <w:rsid w:val="00155B56"/>
    <w:rsid w:val="00160012"/>
    <w:rsid w:val="00162F0E"/>
    <w:rsid w:val="0016395B"/>
    <w:rsid w:val="00164553"/>
    <w:rsid w:val="00164E4B"/>
    <w:rsid w:val="0016504F"/>
    <w:rsid w:val="00165FA0"/>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18D"/>
    <w:rsid w:val="00241B84"/>
    <w:rsid w:val="002443D9"/>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B59C7"/>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5BBE"/>
    <w:rsid w:val="0031716C"/>
    <w:rsid w:val="0032242F"/>
    <w:rsid w:val="00326ABB"/>
    <w:rsid w:val="00326EA3"/>
    <w:rsid w:val="003278A8"/>
    <w:rsid w:val="00327A60"/>
    <w:rsid w:val="00330C1B"/>
    <w:rsid w:val="00330FBC"/>
    <w:rsid w:val="00332012"/>
    <w:rsid w:val="00334520"/>
    <w:rsid w:val="00336C06"/>
    <w:rsid w:val="00337149"/>
    <w:rsid w:val="003379D8"/>
    <w:rsid w:val="00340599"/>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6804"/>
    <w:rsid w:val="00366B1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3BD3"/>
    <w:rsid w:val="004952C4"/>
    <w:rsid w:val="004A15A2"/>
    <w:rsid w:val="004A1609"/>
    <w:rsid w:val="004A4133"/>
    <w:rsid w:val="004A4451"/>
    <w:rsid w:val="004A575B"/>
    <w:rsid w:val="004A582A"/>
    <w:rsid w:val="004A69FB"/>
    <w:rsid w:val="004A7CF7"/>
    <w:rsid w:val="004B0ABC"/>
    <w:rsid w:val="004B0FF4"/>
    <w:rsid w:val="004B1AF2"/>
    <w:rsid w:val="004B323A"/>
    <w:rsid w:val="004B4ABA"/>
    <w:rsid w:val="004C1712"/>
    <w:rsid w:val="004C4E21"/>
    <w:rsid w:val="004C7DE5"/>
    <w:rsid w:val="004D0516"/>
    <w:rsid w:val="004D106F"/>
    <w:rsid w:val="004D1277"/>
    <w:rsid w:val="004D152E"/>
    <w:rsid w:val="004D26A2"/>
    <w:rsid w:val="004D271C"/>
    <w:rsid w:val="004D3BB7"/>
    <w:rsid w:val="004D3BF0"/>
    <w:rsid w:val="004D4C17"/>
    <w:rsid w:val="004D6F13"/>
    <w:rsid w:val="004D7806"/>
    <w:rsid w:val="004E01CE"/>
    <w:rsid w:val="004E0BA4"/>
    <w:rsid w:val="004E1B86"/>
    <w:rsid w:val="004E357E"/>
    <w:rsid w:val="004E3591"/>
    <w:rsid w:val="004E5424"/>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1430"/>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1F61"/>
    <w:rsid w:val="006521EB"/>
    <w:rsid w:val="006529EE"/>
    <w:rsid w:val="006535D4"/>
    <w:rsid w:val="00653852"/>
    <w:rsid w:val="00656865"/>
    <w:rsid w:val="006619CD"/>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55E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05A"/>
    <w:rsid w:val="00704C0B"/>
    <w:rsid w:val="00704DD7"/>
    <w:rsid w:val="00705529"/>
    <w:rsid w:val="00711484"/>
    <w:rsid w:val="007118A2"/>
    <w:rsid w:val="00711CC7"/>
    <w:rsid w:val="007124E6"/>
    <w:rsid w:val="00712C1E"/>
    <w:rsid w:val="007142A1"/>
    <w:rsid w:val="00715399"/>
    <w:rsid w:val="007157B6"/>
    <w:rsid w:val="00715C65"/>
    <w:rsid w:val="00715F4D"/>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5FE8"/>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C6D8E"/>
    <w:rsid w:val="007D2CFB"/>
    <w:rsid w:val="007D3275"/>
    <w:rsid w:val="007D4902"/>
    <w:rsid w:val="007D557B"/>
    <w:rsid w:val="007D7E12"/>
    <w:rsid w:val="007E0032"/>
    <w:rsid w:val="007E1AA1"/>
    <w:rsid w:val="007E1B6B"/>
    <w:rsid w:val="007E1F6D"/>
    <w:rsid w:val="007E243D"/>
    <w:rsid w:val="007E3C15"/>
    <w:rsid w:val="007E4EA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560"/>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1D32"/>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46532"/>
    <w:rsid w:val="00950B1F"/>
    <w:rsid w:val="00950E1B"/>
    <w:rsid w:val="00950F81"/>
    <w:rsid w:val="0095234A"/>
    <w:rsid w:val="00953121"/>
    <w:rsid w:val="00954521"/>
    <w:rsid w:val="009546DB"/>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3A2D"/>
    <w:rsid w:val="00993C1C"/>
    <w:rsid w:val="009952C2"/>
    <w:rsid w:val="00995AC9"/>
    <w:rsid w:val="00996E3F"/>
    <w:rsid w:val="00997C55"/>
    <w:rsid w:val="009A0E38"/>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3A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5EA0"/>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5FC3"/>
    <w:rsid w:val="00B172F3"/>
    <w:rsid w:val="00B17E5A"/>
    <w:rsid w:val="00B21DF7"/>
    <w:rsid w:val="00B21E07"/>
    <w:rsid w:val="00B223C2"/>
    <w:rsid w:val="00B225B0"/>
    <w:rsid w:val="00B240B7"/>
    <w:rsid w:val="00B2481B"/>
    <w:rsid w:val="00B24B8F"/>
    <w:rsid w:val="00B24CB6"/>
    <w:rsid w:val="00B25CF4"/>
    <w:rsid w:val="00B26C13"/>
    <w:rsid w:val="00B30D27"/>
    <w:rsid w:val="00B318DC"/>
    <w:rsid w:val="00B34019"/>
    <w:rsid w:val="00B36E10"/>
    <w:rsid w:val="00B37726"/>
    <w:rsid w:val="00B37C78"/>
    <w:rsid w:val="00B40CAD"/>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67738"/>
    <w:rsid w:val="00B70715"/>
    <w:rsid w:val="00B70924"/>
    <w:rsid w:val="00B75D55"/>
    <w:rsid w:val="00B75DD0"/>
    <w:rsid w:val="00B76929"/>
    <w:rsid w:val="00B80B5A"/>
    <w:rsid w:val="00B80FC6"/>
    <w:rsid w:val="00B815A0"/>
    <w:rsid w:val="00B8215A"/>
    <w:rsid w:val="00B83BA6"/>
    <w:rsid w:val="00B84195"/>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63F"/>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37EA2"/>
    <w:rsid w:val="00C44375"/>
    <w:rsid w:val="00C44668"/>
    <w:rsid w:val="00C45051"/>
    <w:rsid w:val="00C45D4C"/>
    <w:rsid w:val="00C46F19"/>
    <w:rsid w:val="00C50561"/>
    <w:rsid w:val="00C51B8F"/>
    <w:rsid w:val="00C52E9B"/>
    <w:rsid w:val="00C53F39"/>
    <w:rsid w:val="00C548C6"/>
    <w:rsid w:val="00C54E8E"/>
    <w:rsid w:val="00C56EBC"/>
    <w:rsid w:val="00C619E2"/>
    <w:rsid w:val="00C62AAF"/>
    <w:rsid w:val="00C62BBF"/>
    <w:rsid w:val="00C62F77"/>
    <w:rsid w:val="00C63E61"/>
    <w:rsid w:val="00C64852"/>
    <w:rsid w:val="00C748CA"/>
    <w:rsid w:val="00C75527"/>
    <w:rsid w:val="00C774BA"/>
    <w:rsid w:val="00C77E5C"/>
    <w:rsid w:val="00C809F4"/>
    <w:rsid w:val="00C81779"/>
    <w:rsid w:val="00C8194E"/>
    <w:rsid w:val="00C8312A"/>
    <w:rsid w:val="00C83B8E"/>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0AE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337B"/>
    <w:rsid w:val="00D946BE"/>
    <w:rsid w:val="00D960D0"/>
    <w:rsid w:val="00D96F92"/>
    <w:rsid w:val="00D971E2"/>
    <w:rsid w:val="00DA229B"/>
    <w:rsid w:val="00DA2E05"/>
    <w:rsid w:val="00DB2D31"/>
    <w:rsid w:val="00DB594F"/>
    <w:rsid w:val="00DB5CB7"/>
    <w:rsid w:val="00DB61BB"/>
    <w:rsid w:val="00DB7B2A"/>
    <w:rsid w:val="00DB7EA9"/>
    <w:rsid w:val="00DC1707"/>
    <w:rsid w:val="00DC2C97"/>
    <w:rsid w:val="00DC31AD"/>
    <w:rsid w:val="00DC33AF"/>
    <w:rsid w:val="00DC4BF9"/>
    <w:rsid w:val="00DC61DE"/>
    <w:rsid w:val="00DC7C6B"/>
    <w:rsid w:val="00DC7F38"/>
    <w:rsid w:val="00DD0B45"/>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32B"/>
    <w:rsid w:val="00E05EAC"/>
    <w:rsid w:val="00E06002"/>
    <w:rsid w:val="00E068A6"/>
    <w:rsid w:val="00E113F2"/>
    <w:rsid w:val="00E11B70"/>
    <w:rsid w:val="00E144B5"/>
    <w:rsid w:val="00E14AAC"/>
    <w:rsid w:val="00E157FA"/>
    <w:rsid w:val="00E17916"/>
    <w:rsid w:val="00E2059B"/>
    <w:rsid w:val="00E21CD0"/>
    <w:rsid w:val="00E230DF"/>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4EE7"/>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0D8E"/>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2B5"/>
    <w:rsid w:val="00EE7628"/>
    <w:rsid w:val="00EE7F02"/>
    <w:rsid w:val="00EF1F1C"/>
    <w:rsid w:val="00EF1FC1"/>
    <w:rsid w:val="00EF3DD2"/>
    <w:rsid w:val="00EF4579"/>
    <w:rsid w:val="00EF4EE7"/>
    <w:rsid w:val="00EF52B1"/>
    <w:rsid w:val="00EF6680"/>
    <w:rsid w:val="00EF6FE7"/>
    <w:rsid w:val="00F00177"/>
    <w:rsid w:val="00F02532"/>
    <w:rsid w:val="00F02F20"/>
    <w:rsid w:val="00F04678"/>
    <w:rsid w:val="00F071E8"/>
    <w:rsid w:val="00F07A4A"/>
    <w:rsid w:val="00F1049B"/>
    <w:rsid w:val="00F13264"/>
    <w:rsid w:val="00F149E6"/>
    <w:rsid w:val="00F14A30"/>
    <w:rsid w:val="00F15A48"/>
    <w:rsid w:val="00F17178"/>
    <w:rsid w:val="00F17B11"/>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1B"/>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4EF4"/>
    <w:rsid w:val="00FD610E"/>
    <w:rsid w:val="00FE07E1"/>
    <w:rsid w:val="00FE5D6A"/>
    <w:rsid w:val="00FE5E8D"/>
    <w:rsid w:val="00FF0A49"/>
    <w:rsid w:val="00FF0D45"/>
    <w:rsid w:val="00FF3B6B"/>
    <w:rsid w:val="00FF4E26"/>
    <w:rsid w:val="00FF6D77"/>
    <w:rsid w:val="00FF7BCB"/>
    <w:rsid w:val="38B69C13"/>
    <w:rsid w:val="53615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23891461">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8ADFDA-FCD5-4F5E-9AFA-8FE23F08B038}">
  <ds:schemaRefs>
    <ds:schemaRef ds:uri="http://schemas.microsoft.com/office/2006/metadata/properties"/>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schemas.openxmlformats.org/package/2006/metadata/core-properties"/>
    <ds:schemaRef ds:uri="2c9054d2-326f-4c39-8460-7f0f408c03b5"/>
    <ds:schemaRef ds:uri="http://purl.org/dc/dcmitype/"/>
  </ds:schemaRefs>
</ds:datastoreItem>
</file>

<file path=customXml/itemProps2.xml><?xml version="1.0" encoding="utf-8"?>
<ds:datastoreItem xmlns:ds="http://schemas.openxmlformats.org/officeDocument/2006/customXml" ds:itemID="{276CC8BC-F997-41C0-96C8-EE8EC2568EE7}">
  <ds:schemaRefs>
    <ds:schemaRef ds:uri="http://schemas.microsoft.com/sharepoint/v3/contenttype/forms"/>
  </ds:schemaRefs>
</ds:datastoreItem>
</file>

<file path=customXml/itemProps3.xml><?xml version="1.0" encoding="utf-8"?>
<ds:datastoreItem xmlns:ds="http://schemas.openxmlformats.org/officeDocument/2006/customXml" ds:itemID="{6B00BB90-D029-42C4-9BFD-F1F844C11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2598</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2022-05-12T14:43:00Z</dcterms:created>
  <dcterms:modified xsi:type="dcterms:W3CDTF">2025-04-14T17:04:00Z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